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autofit"/>
        <w:tblLook w:val="04A0" w:firstRow="1" w:lastRow="0" w:firstColumn="1" w:lastColumn="0" w:noHBand="0" w:noVBand="1"/>
      </w:tblPr>
      <w:tblGrid>
        <w:gridCol w:w="8640"/>
      </w:tblGrid>
      <w:tr w:rsidR="43E5844E" w:rsidTr="4A4EA10C" w14:paraId="371F3E5A">
        <w:trPr>
          <w:trHeight w:val="300"/>
        </w:trPr>
        <w:tc>
          <w:tcPr>
            <w:tcW w:w="8640" w:type="dxa"/>
            <w:shd w:val="clear" w:color="auto" w:fill="1F497D" w:themeFill="text2"/>
            <w:tcMar/>
          </w:tcPr>
          <w:p w:rsidR="6098F52D" w:rsidP="4A4EA10C" w:rsidRDefault="6098F52D" w14:paraId="4174614B" w14:textId="5207AC6D">
            <w:pPr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</w:pPr>
            <w:r w:rsidRPr="4A4EA10C" w:rsidR="6098F52D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Procedimentos</w:t>
            </w:r>
            <w:r w:rsidRPr="4A4EA10C" w:rsidR="6098F52D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 xml:space="preserve"> de </w:t>
            </w:r>
            <w:r w:rsidRPr="4A4EA10C" w:rsidR="6098F52D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Fisioterapia</w:t>
            </w:r>
          </w:p>
        </w:tc>
      </w:tr>
      <w:tr xmlns:wp14="http://schemas.microsoft.com/office/word/2010/wordml" w:rsidTr="4A4EA10C" w14:paraId="6A9E4139" wp14:textId="77777777">
        <w:trPr>
          <w:trHeight w:val="2400"/>
        </w:trPr>
        <w:tc>
          <w:tcPr>
            <w:tcW w:w="8640" w:type="dxa"/>
            <w:tcMar/>
          </w:tcPr>
          <w:p w:rsidR="4A4EA10C" w:rsidP="4A4EA10C" w:rsidRDefault="4A4EA10C" w14:paraId="6F866E47" w14:textId="2D05C54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Acupuntura</w:t>
            </w:r>
          </w:p>
          <w:p w:rsidR="4A4EA10C" w:rsidP="4A4EA10C" w:rsidRDefault="4A4EA10C" w14:paraId="6D454231" w14:textId="62543A6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Agulhamento</w:t>
            </w: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 xml:space="preserve"> a seco</w:t>
            </w:r>
          </w:p>
          <w:p w:rsidR="4A4EA10C" w:rsidP="4A4EA10C" w:rsidRDefault="4A4EA10C" w14:paraId="3648D291" w14:textId="6AB620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Eletroterapia</w:t>
            </w:r>
          </w:p>
          <w:p w:rsidR="4A4EA10C" w:rsidP="4A4EA10C" w:rsidRDefault="4A4EA10C" w14:paraId="2FCE5A7B" w14:textId="76DFC4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Fototerapia</w:t>
            </w:r>
          </w:p>
          <w:p w:rsidR="4A4EA10C" w:rsidP="4A4EA10C" w:rsidRDefault="4A4EA10C" w14:paraId="0BF9E09A" w14:textId="7322F39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Massoterapia</w:t>
            </w:r>
          </w:p>
          <w:p w:rsidR="4A4EA10C" w:rsidP="4A4EA10C" w:rsidRDefault="4A4EA10C" w14:paraId="51321990" w14:textId="0F4C59F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Quiropraxia</w:t>
            </w:r>
          </w:p>
          <w:p w:rsidR="4A4EA10C" w:rsidP="4A4EA10C" w:rsidRDefault="4A4EA10C" w14:paraId="448CE853" w14:textId="674F5AC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Terapia</w:t>
            </w: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 xml:space="preserve"> Manual</w:t>
            </w:r>
          </w:p>
          <w:p w:rsidR="4A4EA10C" w:rsidP="4A4EA10C" w:rsidRDefault="4A4EA10C" w14:paraId="117B4024" w14:textId="455D79E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Ventosaterapia</w:t>
            </w:r>
          </w:p>
        </w:tc>
      </w:tr>
    </w:tbl>
    <w:p xmlns:wp14="http://schemas.microsoft.com/office/word/2010/wordml" w:rsidP="4A4EA10C" w14:paraId="0A37501D" wp14:textId="77777777" wp14:noSpellErr="1">
      <w:pPr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Layout w:type="autofit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4A4EA10C" w14:paraId="647E2CD7" wp14:textId="77777777">
        <w:tc>
          <w:tcPr>
            <w:tcW w:w="4320" w:type="dxa"/>
            <w:shd w:val="clear" w:color="auto" w:fill="1F497D" w:themeFill="text2"/>
            <w:tcMar/>
          </w:tcPr>
          <w:p w:rsidP="4A4EA10C" w14:paraId="07F318C3" wp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Tipo de Consulta</w:t>
            </w:r>
          </w:p>
        </w:tc>
        <w:tc>
          <w:tcPr>
            <w:tcW w:w="4320" w:type="dxa"/>
            <w:shd w:val="clear" w:color="auto" w:fill="1F497D" w:themeFill="text2"/>
            <w:tcMar/>
          </w:tcPr>
          <w:p w:rsidP="4A4EA10C" w14:paraId="1A62781E" wp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Valor</w:t>
            </w:r>
          </w:p>
        </w:tc>
      </w:tr>
      <w:tr xmlns:wp14="http://schemas.microsoft.com/office/word/2010/wordml" w:rsidTr="4A4EA10C" w14:paraId="7D530CFB" wp14:textId="77777777">
        <w:tc>
          <w:tcPr>
            <w:tcW w:w="4320" w:type="dxa"/>
            <w:tcMar/>
          </w:tcPr>
          <w:p w:rsidP="4A4EA10C" w14:paraId="5F4FDA6C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 xml:space="preserve">Consulta </w:t>
            </w: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Avulsa</w:t>
            </w:r>
          </w:p>
        </w:tc>
        <w:tc>
          <w:tcPr>
            <w:tcW w:w="4320" w:type="dxa"/>
            <w:tcMar/>
          </w:tcPr>
          <w:p w:rsidP="4A4EA10C" w14:paraId="6C27CCA0" wp14:textId="57B95F7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R$ 70</w:t>
            </w:r>
          </w:p>
        </w:tc>
      </w:tr>
      <w:tr xmlns:wp14="http://schemas.microsoft.com/office/word/2010/wordml" w:rsidTr="4A4EA10C" w14:paraId="12A3A7A3" wp14:textId="77777777">
        <w:tc>
          <w:tcPr>
            <w:tcW w:w="4320" w:type="dxa"/>
            <w:tcMar/>
          </w:tcPr>
          <w:p w:rsidP="4A4EA10C" w14:paraId="2FFC851D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 xml:space="preserve">Pacote com 2 </w:t>
            </w: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Consultas</w:t>
            </w:r>
          </w:p>
        </w:tc>
        <w:tc>
          <w:tcPr>
            <w:tcW w:w="4320" w:type="dxa"/>
            <w:tcMar/>
          </w:tcPr>
          <w:p w:rsidP="4A4EA10C" w14:paraId="7EF53B25" wp14:textId="24D1931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R$ 120</w:t>
            </w:r>
          </w:p>
        </w:tc>
      </w:tr>
      <w:tr xmlns:wp14="http://schemas.microsoft.com/office/word/2010/wordml" w:rsidTr="4A4EA10C" w14:paraId="56B2D450" wp14:textId="77777777">
        <w:tc>
          <w:tcPr>
            <w:tcW w:w="4320" w:type="dxa"/>
            <w:tcMar/>
          </w:tcPr>
          <w:p w:rsidP="4A4EA10C" w14:paraId="2E3A6DCC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 xml:space="preserve">Pacote com 4 </w:t>
            </w: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Consultas</w:t>
            </w:r>
          </w:p>
        </w:tc>
        <w:tc>
          <w:tcPr>
            <w:tcW w:w="4320" w:type="dxa"/>
            <w:tcMar/>
          </w:tcPr>
          <w:p w:rsidP="4A4EA10C" w14:paraId="1F332D3E" wp14:textId="25CB307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A4EA10C" w:rsidR="4A4EA10C">
              <w:rPr>
                <w:rFonts w:ascii="Arial" w:hAnsi="Arial" w:eastAsia="Arial" w:cs="Arial"/>
                <w:sz w:val="24"/>
                <w:szCs w:val="24"/>
              </w:rPr>
              <w:t>R$ 200</w:t>
            </w:r>
          </w:p>
        </w:tc>
      </w:tr>
    </w:tbl>
    <w:p xmlns:wp14="http://schemas.microsoft.com/office/word/2010/wordml" w:rsidP="4A4EA10C" w14:paraId="113685DF" wp14:textId="761F7913">
      <w:pPr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4A4EA10C" w:rsidR="4A4EA10C">
        <w:rPr>
          <w:rFonts w:ascii="Arial" w:hAnsi="Arial" w:eastAsia="Arial" w:cs="Arial"/>
          <w:i w:val="1"/>
          <w:iCs w:val="1"/>
          <w:sz w:val="22"/>
          <w:szCs w:val="22"/>
        </w:rPr>
        <w:t xml:space="preserve">*Uma consulta </w:t>
      </w:r>
      <w:r w:rsidRPr="4A4EA10C" w:rsidR="4A4EA10C">
        <w:rPr>
          <w:rFonts w:ascii="Arial" w:hAnsi="Arial" w:eastAsia="Arial" w:cs="Arial"/>
          <w:i w:val="1"/>
          <w:iCs w:val="1"/>
          <w:sz w:val="22"/>
          <w:szCs w:val="22"/>
        </w:rPr>
        <w:t>gratuita</w:t>
      </w:r>
      <w:r w:rsidRPr="4A4EA10C" w:rsidR="4A4EA10C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4A4EA10C" w:rsidR="4A4EA10C">
        <w:rPr>
          <w:rFonts w:ascii="Arial" w:hAnsi="Arial" w:eastAsia="Arial" w:cs="Arial"/>
          <w:i w:val="1"/>
          <w:iCs w:val="1"/>
          <w:sz w:val="22"/>
          <w:szCs w:val="22"/>
        </w:rPr>
        <w:t>por</w:t>
      </w:r>
      <w:r w:rsidRPr="4A4EA10C" w:rsidR="4A4EA10C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4A4EA10C" w:rsidR="4A4EA10C">
        <w:rPr>
          <w:rFonts w:ascii="Arial" w:hAnsi="Arial" w:eastAsia="Arial" w:cs="Arial"/>
          <w:i w:val="1"/>
          <w:iCs w:val="1"/>
          <w:sz w:val="22"/>
          <w:szCs w:val="22"/>
        </w:rPr>
        <w:t>ano</w:t>
      </w:r>
      <w:r w:rsidRPr="4A4EA10C" w:rsidR="345BFA01">
        <w:rPr>
          <w:rFonts w:ascii="Arial" w:hAnsi="Arial" w:eastAsia="Arial" w:cs="Arial"/>
          <w:i w:val="1"/>
          <w:iCs w:val="1"/>
          <w:sz w:val="22"/>
          <w:szCs w:val="22"/>
        </w:rPr>
        <w:t xml:space="preserve">. </w:t>
      </w:r>
      <w:r w:rsidRPr="4A4EA10C" w:rsidR="345BFA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consulta será agendada mediante pagamento de 50% do valor; no caso da consulta gratuita, caso haja cancelamento por parte do cliente, sem aviso prévio de 24 horas, o usuário perde direito ao benefício em questão. </w:t>
      </w:r>
      <w:r w:rsidRPr="4A4EA10C" w:rsidR="345BFA0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A4EA10C" w14:paraId="4CABD780" wp14:textId="2F3DA52E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42484cb23e94446f"/>
      <w:footerReference w:type="default" r:id="R3f9c7e70722d4a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31D47CE" w:rsidTr="131D47CE" w14:paraId="206AF6E2">
      <w:trPr>
        <w:trHeight w:val="300"/>
      </w:trPr>
      <w:tc>
        <w:tcPr>
          <w:tcW w:w="2880" w:type="dxa"/>
          <w:tcMar/>
        </w:tcPr>
        <w:p w:rsidR="131D47CE" w:rsidP="131D47CE" w:rsidRDefault="131D47CE" w14:paraId="73666523" w14:textId="0E42C7BB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31D47CE" w:rsidP="131D47CE" w:rsidRDefault="131D47CE" w14:paraId="32C25DFC" w14:textId="2A2C9BB4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31D47CE" w:rsidP="131D47CE" w:rsidRDefault="131D47CE" w14:paraId="21951854" w14:textId="2AABEDE3">
          <w:pPr>
            <w:pStyle w:val="Header"/>
            <w:bidi w:val="0"/>
            <w:ind w:right="-115"/>
            <w:jc w:val="right"/>
          </w:pPr>
        </w:p>
      </w:tc>
    </w:tr>
  </w:tbl>
  <w:p w:rsidR="131D47CE" w:rsidP="131D47CE" w:rsidRDefault="131D47CE" w14:paraId="70D98D0A" w14:textId="7B6AF9A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8640" w:type="dxa"/>
      <w:tblLayout w:type="fixed"/>
      <w:tblLook w:val="06A0" w:firstRow="1" w:lastRow="0" w:firstColumn="1" w:lastColumn="0" w:noHBand="1" w:noVBand="1"/>
    </w:tblPr>
    <w:tblGrid>
      <w:gridCol w:w="345"/>
      <w:gridCol w:w="7950"/>
      <w:gridCol w:w="345"/>
    </w:tblGrid>
    <w:tr w:rsidR="131D47CE" w:rsidTr="4A4EA10C" w14:paraId="261E3204">
      <w:trPr>
        <w:trHeight w:val="300"/>
      </w:trPr>
      <w:tc>
        <w:tcPr>
          <w:tcW w:w="345" w:type="dxa"/>
          <w:tcMar/>
        </w:tcPr>
        <w:p w:rsidR="131D47CE" w:rsidP="131D47CE" w:rsidRDefault="131D47CE" w14:paraId="7A6847E8" w14:textId="2F7EC2E6">
          <w:pPr>
            <w:pStyle w:val="Header"/>
            <w:bidi w:val="0"/>
            <w:ind w:left="-115"/>
            <w:jc w:val="left"/>
          </w:pPr>
        </w:p>
      </w:tc>
      <w:tc>
        <w:tcPr>
          <w:tcW w:w="7950" w:type="dxa"/>
          <w:tcMar/>
        </w:tcPr>
        <w:p w:rsidR="131D47CE" w:rsidP="131D47CE" w:rsidRDefault="131D47CE" w14:paraId="2753EB97" w14:textId="4436294F">
          <w:pPr>
            <w:bidi w:val="0"/>
            <w:jc w:val="center"/>
            <w:rPr>
              <w:noProof w:val="0"/>
              <w:lang w:val="en-US"/>
            </w:rPr>
          </w:pPr>
          <w:r w:rsidR="4A4EA10C">
            <w:drawing>
              <wp:inline wp14:editId="03EBCE47" wp14:anchorId="25BCA488">
                <wp:extent cx="1685925" cy="657225"/>
                <wp:effectExtent l="0" t="0" r="0" b="0"/>
                <wp:docPr id="1056978016" name="" descr="Imagem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e8c5bc962654e4e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4A4EA10C">
            <w:drawing>
              <wp:inline wp14:editId="604C36CB" wp14:anchorId="16323773">
                <wp:extent cx="2385233" cy="737010"/>
                <wp:effectExtent l="0" t="0" r="0" b="0"/>
                <wp:docPr id="1514703340" name="" descr="Imagem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ce1f4a8e29a4b1c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385233" cy="73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131D47CE" w:rsidP="131D47CE" w:rsidRDefault="131D47CE" w14:paraId="76BD83D2" w14:textId="1EE085BF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131D47CE" w:rsidP="131D47CE" w:rsidRDefault="131D47CE" w14:paraId="674DB06B" w14:textId="6C273F22">
          <w:pPr>
            <w:pStyle w:val="Header"/>
            <w:bidi w:val="0"/>
            <w:ind w:right="-115"/>
            <w:jc w:val="right"/>
          </w:pPr>
        </w:p>
      </w:tc>
    </w:tr>
  </w:tbl>
  <w:p w:rsidR="131D47CE" w:rsidP="131D47CE" w:rsidRDefault="131D47CE" w14:paraId="36CD74A7" w14:textId="127D1B5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4b2caa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31D47CE"/>
    <w:rsid w:val="27BBCF23"/>
    <w:rsid w:val="345BFA01"/>
    <w:rsid w:val="43E5844E"/>
    <w:rsid w:val="4A4EA10C"/>
    <w:rsid w:val="4F966920"/>
    <w:rsid w:val="50D695A7"/>
    <w:rsid w:val="58C3BD0C"/>
    <w:rsid w:val="6098F52D"/>
    <w:rsid w:val="626E3528"/>
    <w:rsid w:val="626E3528"/>
    <w:rsid w:val="69DA2734"/>
    <w:rsid w:val="69DA2734"/>
    <w:rsid w:val="6B9B8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E96D962-FE91-4C57-9E38-0685A4B920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42484cb23e94446f" /><Relationship Type="http://schemas.openxmlformats.org/officeDocument/2006/relationships/footer" Target="footer.xml" Id="R3f9c7e70722d4aa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ae8c5bc962654e4e" /><Relationship Type="http://schemas.openxmlformats.org/officeDocument/2006/relationships/image" Target="/media/image4.png" Id="R8ce1f4a8e29a4b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6EFB12133FD4CA326E0810D1A3CEF" ma:contentTypeVersion="15" ma:contentTypeDescription="Create a new document." ma:contentTypeScope="" ma:versionID="6721b21633f9aa2ea1a2dfa2474fb1d1">
  <xsd:schema xmlns:xsd="http://www.w3.org/2001/XMLSchema" xmlns:xs="http://www.w3.org/2001/XMLSchema" xmlns:p="http://schemas.microsoft.com/office/2006/metadata/properties" xmlns:ns2="f7ea969b-48fd-4e80-a096-0fd69dd8aa73" xmlns:ns3="a724b1a9-37f5-4fa0-a3e7-20823874f208" targetNamespace="http://schemas.microsoft.com/office/2006/metadata/properties" ma:root="true" ma:fieldsID="dab0106762124c21a97074fbc8a87884" ns2:_="" ns3:_="">
    <xsd:import namespace="f7ea969b-48fd-4e80-a096-0fd69dd8aa73"/>
    <xsd:import namespace="a724b1a9-37f5-4fa0-a3e7-20823874f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a969b-48fd-4e80-a096-0fd69dd8a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ea681c-6844-4842-94c7-3a784fe8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b1a9-37f5-4fa0-a3e7-20823874f2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77921b-d172-4fdc-b75f-83190054e4ab}" ma:internalName="TaxCatchAll" ma:showField="CatchAllData" ma:web="a724b1a9-37f5-4fa0-a3e7-20823874f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4b1a9-37f5-4fa0-a3e7-20823874f208" xsi:nil="true"/>
    <lcf76f155ced4ddcb4097134ff3c332f xmlns="f7ea969b-48fd-4e80-a096-0fd69dd8aa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CAA95-D59E-4A47-875C-BD3A61D2D077}"/>
</file>

<file path=customXml/itemProps3.xml><?xml version="1.0" encoding="utf-8"?>
<ds:datastoreItem xmlns:ds="http://schemas.openxmlformats.org/officeDocument/2006/customXml" ds:itemID="{6265D740-CAC9-419D-A06A-D7A6DF71F2B5}"/>
</file>

<file path=customXml/itemProps4.xml><?xml version="1.0" encoding="utf-8"?>
<ds:datastoreItem xmlns:ds="http://schemas.openxmlformats.org/officeDocument/2006/customXml" ds:itemID="{DD260EA1-3DE8-48DC-BCEE-829B2E4C13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Marketing CAARN</lastModifiedBy>
  <revision>4</revision>
  <dcterms:created xsi:type="dcterms:W3CDTF">2013-12-23T23:15:00.0000000Z</dcterms:created>
  <dcterms:modified xsi:type="dcterms:W3CDTF">2025-07-01T15:11:02.2016904Z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0x0101001796EFB12133FD4CA326E0810D1A3CEF</vt:lpwstr>
  </property>
  <property fmtid="{D5CDD505-2E9C-101B-9397-08002B2CF9AE}" pid="3" name="MediaServiceImageTags">
    <vt:lpwstr/>
  </property>
</Properties>
</file>